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E1D" w:rsidRPr="00212CA0" w:rsidRDefault="00075E1D" w:rsidP="00075E1D">
      <w:pPr>
        <w:spacing w:line="500" w:lineRule="exact"/>
        <w:jc w:val="both"/>
        <w:rPr>
          <w:rFonts w:ascii="標楷體" w:eastAsia="標楷體" w:hAnsi="標楷體" w:cs="細明體"/>
          <w:color w:val="000000"/>
          <w:w w:val="91"/>
          <w:kern w:val="0"/>
          <w:sz w:val="28"/>
          <w:szCs w:val="28"/>
        </w:rPr>
      </w:pPr>
      <w:r w:rsidRPr="00212CA0">
        <w:rPr>
          <w:rFonts w:ascii="標楷體" w:eastAsia="標楷體" w:hAnsi="標楷體" w:hint="eastAsia"/>
          <w:b/>
          <w:color w:val="000000"/>
          <w:sz w:val="28"/>
          <w:szCs w:val="28"/>
        </w:rPr>
        <w:t>五、</w:t>
      </w:r>
      <w:r w:rsidRPr="00212CA0">
        <w:rPr>
          <w:rFonts w:ascii="標楷體" w:eastAsia="標楷體" w:hAnsi="標楷體" w:hint="eastAsia"/>
          <w:b/>
          <w:color w:val="000000"/>
          <w:sz w:val="28"/>
        </w:rPr>
        <w:t>學年</w:t>
      </w:r>
      <w:r w:rsidRPr="00212CA0">
        <w:rPr>
          <w:rFonts w:ascii="標楷體" w:eastAsia="標楷體" w:hAnsi="標楷體" w:hint="eastAsia"/>
          <w:b/>
          <w:color w:val="000000"/>
        </w:rPr>
        <w:t>／</w:t>
      </w:r>
      <w:r w:rsidRPr="00212CA0">
        <w:rPr>
          <w:rFonts w:ascii="標楷體" w:eastAsia="標楷體" w:hAnsi="標楷體" w:hint="eastAsia"/>
          <w:b/>
          <w:color w:val="000000"/>
          <w:sz w:val="28"/>
        </w:rPr>
        <w:t>學期教育目標</w:t>
      </w:r>
      <w:r w:rsidRPr="00212CA0">
        <w:rPr>
          <w:rFonts w:ascii="標楷體" w:eastAsia="標楷體" w:hAnsi="標楷體" w:hint="eastAsia"/>
          <w:color w:val="000000"/>
        </w:rPr>
        <w:t xml:space="preserve">                                    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3477"/>
        <w:gridCol w:w="815"/>
        <w:gridCol w:w="936"/>
        <w:gridCol w:w="816"/>
        <w:gridCol w:w="816"/>
        <w:gridCol w:w="816"/>
        <w:gridCol w:w="824"/>
        <w:gridCol w:w="533"/>
        <w:gridCol w:w="527"/>
      </w:tblGrid>
      <w:tr w:rsidR="00075E1D" w:rsidRPr="007E1D26" w:rsidTr="00030EB2">
        <w:tc>
          <w:tcPr>
            <w:tcW w:w="5000" w:type="pct"/>
            <w:gridSpan w:val="10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075E1D" w:rsidRPr="007E1D26" w:rsidRDefault="00075E1D" w:rsidP="00030EB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細明體"/>
                <w:w w:val="9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w w:val="91"/>
                <w:kern w:val="0"/>
                <w:sz w:val="28"/>
                <w:szCs w:val="28"/>
              </w:rPr>
              <w:t>第__一___學期     __</w:t>
            </w:r>
            <w:r w:rsidRPr="00075E1D">
              <w:rPr>
                <w:rFonts w:ascii="標楷體" w:eastAsia="標楷體" w:hAnsi="標楷體" w:cs="細明體" w:hint="eastAsia"/>
                <w:w w:val="91"/>
                <w:kern w:val="0"/>
                <w:sz w:val="28"/>
                <w:szCs w:val="28"/>
              </w:rPr>
              <w:t>特殊需求領域-生活管理</w:t>
            </w:r>
            <w:r>
              <w:rPr>
                <w:rFonts w:ascii="標楷體" w:eastAsia="標楷體" w:hAnsi="標楷體" w:cs="細明體" w:hint="eastAsia"/>
                <w:w w:val="91"/>
                <w:kern w:val="0"/>
                <w:sz w:val="28"/>
                <w:szCs w:val="28"/>
              </w:rPr>
              <w:t>____領域     教學者：__白嘉郁_____</w:t>
            </w:r>
          </w:p>
        </w:tc>
      </w:tr>
      <w:tr w:rsidR="00075E1D" w:rsidRPr="007E1D26" w:rsidTr="00030EB2">
        <w:tc>
          <w:tcPr>
            <w:tcW w:w="5000" w:type="pct"/>
            <w:gridSpan w:val="10"/>
            <w:tcBorders>
              <w:left w:val="thinThickSmallGap" w:sz="24" w:space="0" w:color="auto"/>
              <w:right w:val="thickThinSmallGap" w:sz="24" w:space="0" w:color="auto"/>
            </w:tcBorders>
          </w:tcPr>
          <w:p w:rsidR="00075E1D" w:rsidRPr="007E1D26" w:rsidRDefault="00075E1D" w:rsidP="00030EB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w w:val="91"/>
                <w:kern w:val="0"/>
                <w:sz w:val="28"/>
                <w:szCs w:val="28"/>
              </w:rPr>
              <w:t>109</w:t>
            </w:r>
            <w:r w:rsidRPr="007E1D26">
              <w:rPr>
                <w:rFonts w:ascii="標楷體" w:eastAsia="標楷體" w:hAnsi="標楷體" w:cs="細明體" w:hint="eastAsia"/>
                <w:w w:val="91"/>
                <w:kern w:val="0"/>
                <w:sz w:val="28"/>
                <w:szCs w:val="28"/>
              </w:rPr>
              <w:t>學年教育</w:t>
            </w:r>
            <w:r w:rsidRPr="007E1D26">
              <w:rPr>
                <w:rFonts w:ascii="標楷體" w:eastAsia="標楷體" w:hAnsi="標楷體" w:cs="細明體" w:hint="eastAsia"/>
                <w:spacing w:val="-2"/>
                <w:w w:val="91"/>
                <w:kern w:val="0"/>
                <w:sz w:val="28"/>
                <w:szCs w:val="28"/>
              </w:rPr>
              <w:t>目標</w:t>
            </w:r>
          </w:p>
        </w:tc>
      </w:tr>
      <w:tr w:rsidR="00075E1D" w:rsidRPr="007E1D26" w:rsidTr="00030EB2">
        <w:trPr>
          <w:trHeight w:val="2015"/>
        </w:trPr>
        <w:tc>
          <w:tcPr>
            <w:tcW w:w="5000" w:type="pct"/>
            <w:gridSpan w:val="10"/>
            <w:tcBorders>
              <w:left w:val="thinThickSmallGap" w:sz="24" w:space="0" w:color="auto"/>
              <w:right w:val="thickThinSmallGap" w:sz="24" w:space="0" w:color="auto"/>
            </w:tcBorders>
          </w:tcPr>
          <w:p w:rsidR="00075E1D" w:rsidRPr="009E7366" w:rsidRDefault="00075E1D" w:rsidP="00075E1D">
            <w:pPr>
              <w:pStyle w:val="a7"/>
              <w:numPr>
                <w:ilvl w:val="0"/>
                <w:numId w:val="1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9E7366">
              <w:rPr>
                <w:rFonts w:ascii="標楷體" w:eastAsia="標楷體" w:hAnsi="標楷體" w:hint="eastAsia"/>
              </w:rPr>
              <w:t>能收納好衣物</w:t>
            </w:r>
          </w:p>
          <w:p w:rsidR="00075E1D" w:rsidRDefault="00075E1D" w:rsidP="00075E1D">
            <w:pPr>
              <w:pStyle w:val="a7"/>
              <w:numPr>
                <w:ilvl w:val="0"/>
                <w:numId w:val="1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能檢視自己衛生習慣</w:t>
            </w:r>
          </w:p>
          <w:p w:rsidR="00075E1D" w:rsidRDefault="00075E1D" w:rsidP="00075E1D">
            <w:pPr>
              <w:pStyle w:val="a7"/>
              <w:numPr>
                <w:ilvl w:val="0"/>
                <w:numId w:val="1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能維護課桌椅環境整潔</w:t>
            </w:r>
          </w:p>
          <w:p w:rsidR="00075E1D" w:rsidRDefault="00075E1D" w:rsidP="00075E1D">
            <w:pPr>
              <w:pStyle w:val="a7"/>
              <w:numPr>
                <w:ilvl w:val="0"/>
                <w:numId w:val="1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能認識並培養一項靜態與動態休閒活動</w:t>
            </w:r>
          </w:p>
          <w:p w:rsidR="00075E1D" w:rsidRDefault="00075E1D" w:rsidP="00075E1D">
            <w:pPr>
              <w:pStyle w:val="a7"/>
              <w:numPr>
                <w:ilvl w:val="0"/>
                <w:numId w:val="1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在衝突情境下，能以適當方式與父母溝通</w:t>
            </w:r>
          </w:p>
          <w:p w:rsidR="00075E1D" w:rsidRDefault="00075E1D" w:rsidP="00075E1D">
            <w:pPr>
              <w:pStyle w:val="a7"/>
              <w:numPr>
                <w:ilvl w:val="0"/>
                <w:numId w:val="1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能了解並遵守社區活動規則</w:t>
            </w:r>
          </w:p>
          <w:p w:rsidR="00075E1D" w:rsidRDefault="00075E1D" w:rsidP="00075E1D">
            <w:pPr>
              <w:pStyle w:val="a7"/>
              <w:numPr>
                <w:ilvl w:val="0"/>
                <w:numId w:val="1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能運用檢核表檢視自己在學校學習的表現</w:t>
            </w:r>
          </w:p>
          <w:p w:rsidR="00075E1D" w:rsidRPr="00075E1D" w:rsidRDefault="00075E1D" w:rsidP="00075E1D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0" w:lineRule="atLeast"/>
              <w:ind w:leftChars="0"/>
              <w:rPr>
                <w:rFonts w:ascii="標楷體" w:eastAsia="標楷體" w:hAnsi="標楷體" w:cs="細明體"/>
                <w:w w:val="91"/>
                <w:kern w:val="0"/>
                <w:sz w:val="20"/>
                <w:szCs w:val="20"/>
              </w:rPr>
            </w:pPr>
            <w:r w:rsidRPr="00075E1D">
              <w:rPr>
                <w:rFonts w:ascii="標楷體" w:eastAsia="標楷體" w:hAnsi="標楷體" w:hint="eastAsia"/>
              </w:rPr>
              <w:t>能說出並認同自己的優劣勢</w:t>
            </w:r>
          </w:p>
        </w:tc>
      </w:tr>
      <w:tr w:rsidR="00583A56" w:rsidRPr="007E1D26" w:rsidTr="00583A56">
        <w:tblPrEx>
          <w:tblLook w:val="01E0" w:firstRow="1" w:lastRow="1" w:firstColumn="1" w:lastColumn="1" w:noHBand="0" w:noVBand="0"/>
        </w:tblPrEx>
        <w:trPr>
          <w:trHeight w:val="775"/>
        </w:trPr>
        <w:tc>
          <w:tcPr>
            <w:tcW w:w="393" w:type="pct"/>
            <w:tcBorders>
              <w:left w:val="thinThickSmallGap" w:sz="24" w:space="0" w:color="auto"/>
            </w:tcBorders>
          </w:tcPr>
          <w:p w:rsidR="00075E1D" w:rsidRPr="007E1D26" w:rsidRDefault="00075E1D" w:rsidP="00030EB2">
            <w:pPr>
              <w:pStyle w:val="a5"/>
              <w:tabs>
                <w:tab w:val="left" w:pos="7920"/>
              </w:tabs>
              <w:snapToGrid w:val="0"/>
              <w:spacing w:after="100" w:afterAutospacing="1" w:line="240" w:lineRule="atLeast"/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對應學年目標</w:t>
            </w:r>
          </w:p>
        </w:tc>
        <w:tc>
          <w:tcPr>
            <w:tcW w:w="1676" w:type="pct"/>
            <w:shd w:val="clear" w:color="auto" w:fill="auto"/>
            <w:vAlign w:val="center"/>
          </w:tcPr>
          <w:p w:rsidR="00075E1D" w:rsidRPr="007E1D26" w:rsidRDefault="00075E1D" w:rsidP="00030EB2">
            <w:pPr>
              <w:pStyle w:val="a5"/>
              <w:tabs>
                <w:tab w:val="left" w:pos="7920"/>
              </w:tabs>
              <w:snapToGrid w:val="0"/>
              <w:spacing w:after="100" w:afterAutospacing="1" w:line="240" w:lineRule="atLeast"/>
              <w:jc w:val="center"/>
              <w:rPr>
                <w:rFonts w:ascii="標楷體" w:hAnsi="標楷體"/>
                <w:sz w:val="24"/>
                <w:szCs w:val="24"/>
              </w:rPr>
            </w:pPr>
            <w:r w:rsidRPr="007E1D26">
              <w:rPr>
                <w:rFonts w:ascii="標楷體" w:hAnsi="標楷體"/>
                <w:sz w:val="24"/>
                <w:szCs w:val="24"/>
              </w:rPr>
              <w:t>學期教育目標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75E1D" w:rsidRPr="007E1D26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起訖</w:t>
            </w:r>
          </w:p>
          <w:p w:rsidR="00075E1D" w:rsidRPr="007E1D26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日期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5E1D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評量</w:t>
            </w:r>
          </w:p>
          <w:p w:rsidR="00075E1D" w:rsidRPr="007E1D26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方式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75E1D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評量</w:t>
            </w:r>
          </w:p>
          <w:p w:rsidR="00075E1D" w:rsidRPr="007E1D26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標準</w:t>
            </w:r>
          </w:p>
        </w:tc>
        <w:tc>
          <w:tcPr>
            <w:tcW w:w="1183" w:type="pct"/>
            <w:gridSpan w:val="3"/>
            <w:shd w:val="clear" w:color="auto" w:fill="auto"/>
            <w:vAlign w:val="center"/>
          </w:tcPr>
          <w:p w:rsidR="00075E1D" w:rsidRPr="007E1D26" w:rsidRDefault="00075E1D" w:rsidP="00030EB2">
            <w:pPr>
              <w:snapToGrid w:val="0"/>
              <w:spacing w:after="100" w:afterAutospacing="1" w:line="240" w:lineRule="atLeast"/>
              <w:jc w:val="center"/>
              <w:rPr>
                <w:rFonts w:ascii="標楷體" w:eastAsia="標楷體" w:hAnsi="標楷體"/>
              </w:rPr>
            </w:pPr>
            <w:r w:rsidRPr="007E1D26">
              <w:rPr>
                <w:rFonts w:ascii="標楷體" w:eastAsia="標楷體" w:hAnsi="標楷體"/>
              </w:rPr>
              <w:t>評量</w:t>
            </w:r>
            <w:r>
              <w:rPr>
                <w:rFonts w:ascii="標楷體" w:eastAsia="標楷體" w:hAnsi="標楷體" w:hint="eastAsia"/>
              </w:rPr>
              <w:t>日期/結果</w:t>
            </w:r>
          </w:p>
        </w:tc>
        <w:tc>
          <w:tcPr>
            <w:tcW w:w="257" w:type="pct"/>
          </w:tcPr>
          <w:p w:rsidR="00075E1D" w:rsidRPr="007E1D26" w:rsidRDefault="00075E1D" w:rsidP="00030EB2">
            <w:pPr>
              <w:tabs>
                <w:tab w:val="left" w:pos="7920"/>
              </w:tabs>
              <w:snapToGrid w:val="0"/>
              <w:spacing w:after="100" w:afterAutospacing="1"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教學決定</w:t>
            </w:r>
          </w:p>
        </w:tc>
        <w:tc>
          <w:tcPr>
            <w:tcW w:w="255" w:type="pct"/>
            <w:tcBorders>
              <w:right w:val="thickThinSmallGap" w:sz="24" w:space="0" w:color="auto"/>
            </w:tcBorders>
          </w:tcPr>
          <w:p w:rsidR="00075E1D" w:rsidRPr="007E1D26" w:rsidRDefault="00075E1D" w:rsidP="00030EB2">
            <w:pPr>
              <w:tabs>
                <w:tab w:val="left" w:pos="7920"/>
              </w:tabs>
              <w:snapToGrid w:val="0"/>
              <w:spacing w:after="100" w:afterAutospacing="1" w:line="240" w:lineRule="atLeast"/>
              <w:jc w:val="center"/>
              <w:rPr>
                <w:rFonts w:ascii="標楷體" w:eastAsia="標楷體" w:hAnsi="標楷體"/>
              </w:rPr>
            </w:pPr>
            <w:r w:rsidRPr="007E1D26">
              <w:rPr>
                <w:rFonts w:ascii="標楷體" w:eastAsia="標楷體" w:hAnsi="標楷體" w:hint="eastAsia"/>
              </w:rPr>
              <w:t>備註</w:t>
            </w:r>
          </w:p>
        </w:tc>
      </w:tr>
      <w:tr w:rsidR="00583A56" w:rsidRPr="007E1D26" w:rsidTr="00583A56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pStyle w:val="Default"/>
              <w:jc w:val="both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1-1</w:t>
            </w:r>
          </w:p>
        </w:tc>
        <w:tc>
          <w:tcPr>
            <w:tcW w:w="1676" w:type="pct"/>
            <w:vMerge w:val="restart"/>
            <w:shd w:val="clear" w:color="auto" w:fill="auto"/>
            <w:vAlign w:val="center"/>
          </w:tcPr>
          <w:p w:rsidR="00583A56" w:rsidRPr="00AE4BD8" w:rsidRDefault="00583A56" w:rsidP="00583A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AE4BD8">
              <w:rPr>
                <w:rFonts w:ascii="標楷體" w:eastAsia="標楷體" w:hAnsi="標楷體" w:hint="eastAsia"/>
              </w:rPr>
              <w:t>能維護衣物的整潔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109.08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.1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CD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>
              <w:rPr>
                <w:rFonts w:ascii="標楷體" w:eastAsia="標楷體" w:hAnsi="標楷體"/>
              </w:rPr>
              <w:t>/9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>
              <w:rPr>
                <w:rFonts w:ascii="標楷體" w:eastAsia="標楷體" w:hAnsi="標楷體"/>
              </w:rPr>
              <w:t>/23</w:t>
            </w: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0/18</w:t>
            </w:r>
          </w:p>
        </w:tc>
        <w:tc>
          <w:tcPr>
            <w:tcW w:w="257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76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257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55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1-2</w:t>
            </w:r>
          </w:p>
        </w:tc>
        <w:tc>
          <w:tcPr>
            <w:tcW w:w="1676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AE4BD8">
              <w:rPr>
                <w:rFonts w:ascii="標楷體" w:eastAsia="標楷體" w:hAnsi="標楷體" w:hint="eastAsia"/>
              </w:rPr>
              <w:t>能保管衣物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109.08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.1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CD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Default="00583A56" w:rsidP="00583A56">
            <w:r w:rsidRPr="00F97DEA">
              <w:rPr>
                <w:rFonts w:ascii="標楷體" w:eastAsia="標楷體" w:hAnsi="標楷體" w:hint="eastAsia"/>
              </w:rPr>
              <w:t xml:space="preserve"> </w:t>
            </w:r>
            <w:r w:rsidRPr="00F97DEA">
              <w:rPr>
                <w:rFonts w:ascii="標楷體" w:eastAsia="標楷體" w:hAnsi="標楷體"/>
              </w:rPr>
              <w:t>5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>
              <w:rPr>
                <w:rFonts w:ascii="標楷體" w:eastAsia="標楷體" w:hAnsi="標楷體"/>
              </w:rPr>
              <w:t>/9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  <w:r>
              <w:rPr>
                <w:rFonts w:ascii="標楷體" w:eastAsia="標楷體" w:hAnsi="標楷體"/>
              </w:rPr>
              <w:t>/23</w:t>
            </w: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0/18</w:t>
            </w:r>
          </w:p>
        </w:tc>
        <w:tc>
          <w:tcPr>
            <w:tcW w:w="257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76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257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55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2-1</w:t>
            </w:r>
          </w:p>
        </w:tc>
        <w:tc>
          <w:tcPr>
            <w:tcW w:w="1676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AE4BD8">
              <w:rPr>
                <w:rFonts w:ascii="標楷體" w:eastAsia="標楷體" w:hAnsi="標楷體" w:hint="eastAsia"/>
              </w:rPr>
              <w:t>能檢視個人衛生表現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109.08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.1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AD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Default="00583A56" w:rsidP="00583A56">
            <w:r w:rsidRPr="00F97DEA">
              <w:rPr>
                <w:rFonts w:ascii="標楷體" w:eastAsia="標楷體" w:hAnsi="標楷體" w:hint="eastAsia"/>
              </w:rPr>
              <w:t xml:space="preserve"> </w:t>
            </w:r>
            <w:r w:rsidRPr="00F97DEA">
              <w:rPr>
                <w:rFonts w:ascii="標楷體" w:eastAsia="標楷體" w:hAnsi="標楷體"/>
              </w:rPr>
              <w:t>5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0/28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1/11</w:t>
            </w: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2/2</w:t>
            </w:r>
          </w:p>
        </w:tc>
        <w:tc>
          <w:tcPr>
            <w:tcW w:w="257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76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257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55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2-2</w:t>
            </w:r>
          </w:p>
        </w:tc>
        <w:tc>
          <w:tcPr>
            <w:tcW w:w="1676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40" w:hangingChars="200" w:hanging="440"/>
              <w:jc w:val="both"/>
              <w:rPr>
                <w:rFonts w:ascii="標楷體" w:eastAsia="標楷體" w:hAnsi="標楷體"/>
              </w:rPr>
            </w:pPr>
            <w:r w:rsidRPr="00583A56">
              <w:rPr>
                <w:rFonts w:ascii="標楷體" w:eastAsia="標楷體" w:hAnsi="標楷體" w:hint="eastAsia"/>
                <w:sz w:val="22"/>
              </w:rPr>
              <w:t>能覺察他人觀感修正儀容衛生表現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109.08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.1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AD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Default="00583A56" w:rsidP="00583A56">
            <w:r w:rsidRPr="00F97DEA">
              <w:rPr>
                <w:rFonts w:ascii="標楷體" w:eastAsia="標楷體" w:hAnsi="標楷體" w:hint="eastAsia"/>
              </w:rPr>
              <w:t xml:space="preserve"> </w:t>
            </w:r>
            <w:r w:rsidRPr="00F97DEA">
              <w:rPr>
                <w:rFonts w:ascii="標楷體" w:eastAsia="標楷體" w:hAnsi="標楷體"/>
              </w:rPr>
              <w:t>5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0/28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1/11</w:t>
            </w: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2/2</w:t>
            </w:r>
          </w:p>
        </w:tc>
        <w:tc>
          <w:tcPr>
            <w:tcW w:w="257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76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257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55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3-1</w:t>
            </w:r>
          </w:p>
        </w:tc>
        <w:tc>
          <w:tcPr>
            <w:tcW w:w="1676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AE4BD8">
              <w:rPr>
                <w:rFonts w:ascii="標楷體-WinCharSetFFFF-H" w:eastAsia="標楷體-WinCharSetFFFF-H" w:hAnsi="Calibri" w:cs="標楷體-WinCharSetFFFF-H" w:hint="eastAsia"/>
                <w:kern w:val="0"/>
              </w:rPr>
              <w:t>能維持個人物品擺放秩序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109.08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.1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CD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Default="00583A56" w:rsidP="00583A56">
            <w:r w:rsidRPr="00F97DEA">
              <w:rPr>
                <w:rFonts w:ascii="標楷體" w:eastAsia="標楷體" w:hAnsi="標楷體" w:hint="eastAsia"/>
              </w:rPr>
              <w:t xml:space="preserve"> </w:t>
            </w:r>
            <w:r w:rsidRPr="00F97DEA">
              <w:rPr>
                <w:rFonts w:ascii="標楷體" w:eastAsia="標楷體" w:hAnsi="標楷體"/>
              </w:rPr>
              <w:t>5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0/28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1/11</w:t>
            </w: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2/2</w:t>
            </w:r>
          </w:p>
        </w:tc>
        <w:tc>
          <w:tcPr>
            <w:tcW w:w="257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76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257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55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3-2</w:t>
            </w:r>
          </w:p>
        </w:tc>
        <w:tc>
          <w:tcPr>
            <w:tcW w:w="1676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AE4BD8">
              <w:rPr>
                <w:rFonts w:ascii="標楷體" w:eastAsia="標楷體" w:hAnsi="標楷體" w:hint="eastAsia"/>
              </w:rPr>
              <w:t>能</w:t>
            </w:r>
            <w:r w:rsidRPr="00AE4BD8">
              <w:rPr>
                <w:rFonts w:ascii="標楷體-WinCharSetFFFF-H" w:eastAsia="標楷體-WinCharSetFFFF-H" w:hAnsi="Calibri" w:cs="標楷體-WinCharSetFFFF-H" w:hint="eastAsia"/>
                <w:kern w:val="0"/>
              </w:rPr>
              <w:t>清理個人私領域內務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109.08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.1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CD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Default="00583A56" w:rsidP="00583A56">
            <w:r w:rsidRPr="00F97DEA">
              <w:rPr>
                <w:rFonts w:ascii="標楷體" w:eastAsia="標楷體" w:hAnsi="標楷體" w:hint="eastAsia"/>
              </w:rPr>
              <w:t xml:space="preserve"> </w:t>
            </w:r>
            <w:r w:rsidRPr="00F97DEA">
              <w:rPr>
                <w:rFonts w:ascii="標楷體" w:eastAsia="標楷體" w:hAnsi="標楷體"/>
              </w:rPr>
              <w:t>5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2/16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2/30</w:t>
            </w: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/13</w:t>
            </w:r>
          </w:p>
        </w:tc>
        <w:tc>
          <w:tcPr>
            <w:tcW w:w="257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76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257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55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4-1</w:t>
            </w:r>
          </w:p>
        </w:tc>
        <w:tc>
          <w:tcPr>
            <w:tcW w:w="1676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 w:rsidRPr="00AE4BD8">
              <w:rPr>
                <w:rFonts w:ascii="標楷體-WinCharSetFFFF-H" w:eastAsia="標楷體-WinCharSetFFFF-H" w:hAnsi="Calibri" w:cs="標楷體-WinCharSetFFFF-H" w:hint="eastAsia"/>
                <w:kern w:val="0"/>
              </w:rPr>
              <w:t>培養一項以上家庭休閒活動作為興趣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109.08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.1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BC</w:t>
            </w:r>
          </w:p>
        </w:tc>
        <w:tc>
          <w:tcPr>
            <w:tcW w:w="393" w:type="pct"/>
            <w:vMerge w:val="restart"/>
            <w:shd w:val="clear" w:color="auto" w:fill="auto"/>
          </w:tcPr>
          <w:p w:rsidR="00583A56" w:rsidRDefault="00583A56" w:rsidP="00583A56">
            <w:r w:rsidRPr="00F97DEA">
              <w:rPr>
                <w:rFonts w:ascii="標楷體" w:eastAsia="標楷體" w:hAnsi="標楷體" w:hint="eastAsia"/>
              </w:rPr>
              <w:t xml:space="preserve"> </w:t>
            </w:r>
            <w:r w:rsidRPr="00F97DEA">
              <w:rPr>
                <w:rFonts w:ascii="標楷體" w:eastAsia="標楷體" w:hAnsi="標楷體"/>
              </w:rPr>
              <w:t>5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2/16</w:t>
            </w: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2/30</w:t>
            </w: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/13</w:t>
            </w:r>
          </w:p>
        </w:tc>
        <w:tc>
          <w:tcPr>
            <w:tcW w:w="257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76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393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3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96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257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55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</w:tbl>
    <w:p w:rsidR="00075E1D" w:rsidRPr="007E1D26" w:rsidRDefault="00075E1D" w:rsidP="00075E1D">
      <w:pPr>
        <w:tabs>
          <w:tab w:val="left" w:pos="7920"/>
        </w:tabs>
        <w:snapToGrid w:val="0"/>
        <w:spacing w:line="240" w:lineRule="atLeast"/>
        <w:ind w:firstLineChars="200" w:firstLine="400"/>
        <w:jc w:val="both"/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說明：</w:t>
      </w:r>
    </w:p>
    <w:p w:rsidR="00075E1D" w:rsidRPr="007E1D26" w:rsidRDefault="00075E1D" w:rsidP="00075E1D">
      <w:pPr>
        <w:tabs>
          <w:tab w:val="left" w:pos="7920"/>
        </w:tabs>
        <w:snapToGrid w:val="0"/>
        <w:spacing w:line="240" w:lineRule="atLeast"/>
        <w:ind w:firstLineChars="300" w:firstLine="600"/>
        <w:jc w:val="both"/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＊評量方式：a紙筆  b口頭  c操作  d觀察  e表演  f作業  g問答  h朗誦  i閱讀  j其他</w:t>
      </w:r>
    </w:p>
    <w:p w:rsidR="00075E1D" w:rsidRPr="007E1D26" w:rsidRDefault="00075E1D" w:rsidP="00075E1D">
      <w:pPr>
        <w:snapToGrid w:val="0"/>
        <w:spacing w:line="240" w:lineRule="atLeast"/>
        <w:ind w:leftChars="251" w:left="2202" w:hangingChars="800" w:hanging="1600"/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＊評量標準/記錄：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1代表【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1﹪-20﹪】完全未達到；2代表【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21﹪-40﹪】少部分達到；</w:t>
      </w:r>
    </w:p>
    <w:p w:rsidR="00075E1D" w:rsidRPr="007E1D26" w:rsidRDefault="00075E1D" w:rsidP="00075E1D">
      <w:pPr>
        <w:snapToGrid w:val="0"/>
        <w:spacing w:line="240" w:lineRule="atLeast"/>
        <w:ind w:leftChars="933" w:left="2239" w:firstLine="161"/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3代表【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41﹪-60﹪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】部份達到；4代表【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61﹪-80﹪】大部份達到；</w:t>
      </w:r>
    </w:p>
    <w:p w:rsidR="00075E1D" w:rsidRPr="007E1D26" w:rsidRDefault="00075E1D" w:rsidP="00075E1D">
      <w:pPr>
        <w:snapToGrid w:val="0"/>
        <w:spacing w:line="240" w:lineRule="atLeast"/>
        <w:ind w:leftChars="915" w:left="2196" w:firstLineChars="102" w:firstLine="204"/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5代表【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81﹪-100﹪】完全達到</w:t>
      </w:r>
    </w:p>
    <w:p w:rsidR="00B25893" w:rsidRDefault="00075E1D" w:rsidP="00075E1D">
      <w:pPr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＊</w:t>
      </w:r>
      <w:r>
        <w:rPr>
          <w:rFonts w:ascii="標楷體" w:eastAsia="標楷體" w:hAnsi="標楷體" w:hint="eastAsia"/>
          <w:sz w:val="20"/>
        </w:rPr>
        <w:t>教學決定：A</w:t>
      </w:r>
      <w:r>
        <w:rPr>
          <w:rFonts w:ascii="標楷體" w:eastAsia="標楷體" w:hAnsi="標楷體"/>
          <w:sz w:val="20"/>
        </w:rPr>
        <w:t xml:space="preserve"> :</w:t>
      </w:r>
      <w:r>
        <w:rPr>
          <w:rFonts w:ascii="標楷體" w:eastAsia="標楷體" w:hAnsi="標楷體" w:hint="eastAsia"/>
          <w:sz w:val="20"/>
        </w:rPr>
        <w:t xml:space="preserve"> 調整   P : 通過   C : 繼續</w:t>
      </w:r>
    </w:p>
    <w:p w:rsidR="00075E1D" w:rsidRDefault="00075E1D" w:rsidP="00075E1D">
      <w:pPr>
        <w:rPr>
          <w:rFonts w:ascii="標楷體" w:eastAsia="標楷體" w:hAnsi="標楷體"/>
          <w:sz w:val="20"/>
        </w:rPr>
      </w:pPr>
    </w:p>
    <w:p w:rsidR="00075E1D" w:rsidRDefault="00075E1D" w:rsidP="00075E1D">
      <w:pPr>
        <w:rPr>
          <w:rFonts w:ascii="標楷體" w:eastAsia="標楷體" w:hAnsi="標楷體"/>
          <w:sz w:val="20"/>
        </w:rPr>
      </w:pPr>
    </w:p>
    <w:p w:rsidR="00075E1D" w:rsidRDefault="00075E1D" w:rsidP="00075E1D">
      <w:pPr>
        <w:rPr>
          <w:rFonts w:ascii="標楷體" w:eastAsia="標楷體" w:hAnsi="標楷體"/>
          <w:sz w:val="20"/>
        </w:rPr>
      </w:pPr>
    </w:p>
    <w:p w:rsidR="00075E1D" w:rsidRDefault="00075E1D" w:rsidP="00075E1D">
      <w:pPr>
        <w:rPr>
          <w:rFonts w:ascii="標楷體" w:eastAsia="標楷體" w:hAnsi="標楷體"/>
          <w:sz w:val="20"/>
        </w:rPr>
      </w:pPr>
    </w:p>
    <w:p w:rsidR="00075E1D" w:rsidRDefault="00075E1D" w:rsidP="00075E1D">
      <w:pPr>
        <w:rPr>
          <w:rFonts w:ascii="標楷體" w:eastAsia="標楷體" w:hAnsi="標楷體"/>
          <w:sz w:val="20"/>
        </w:rPr>
      </w:pPr>
    </w:p>
    <w:p w:rsidR="00583A56" w:rsidRDefault="00583A56" w:rsidP="00075E1D">
      <w:pPr>
        <w:rPr>
          <w:rFonts w:ascii="標楷體" w:eastAsia="標楷體" w:hAnsi="標楷體"/>
          <w:sz w:val="20"/>
        </w:rPr>
      </w:pPr>
    </w:p>
    <w:p w:rsidR="00583A56" w:rsidRDefault="00583A56" w:rsidP="00075E1D">
      <w:pPr>
        <w:rPr>
          <w:rFonts w:ascii="標楷體" w:eastAsia="標楷體" w:hAnsi="標楷體"/>
          <w:sz w:val="20"/>
        </w:rPr>
      </w:pPr>
    </w:p>
    <w:p w:rsidR="00583A56" w:rsidRDefault="00583A56" w:rsidP="00075E1D">
      <w:pPr>
        <w:rPr>
          <w:rFonts w:ascii="標楷體" w:eastAsia="標楷體" w:hAnsi="標楷體"/>
          <w:sz w:val="20"/>
        </w:rPr>
      </w:pPr>
    </w:p>
    <w:p w:rsidR="00583A56" w:rsidRDefault="00583A56" w:rsidP="00075E1D">
      <w:pPr>
        <w:rPr>
          <w:rFonts w:ascii="標楷體" w:eastAsia="標楷體" w:hAnsi="標楷體" w:hint="eastAsia"/>
          <w:sz w:val="20"/>
        </w:rPr>
      </w:pPr>
    </w:p>
    <w:p w:rsidR="00075E1D" w:rsidRDefault="00075E1D" w:rsidP="00075E1D">
      <w:pPr>
        <w:rPr>
          <w:rFonts w:ascii="標楷體" w:eastAsia="標楷體" w:hAnsi="標楷體"/>
          <w:sz w:val="20"/>
        </w:rPr>
      </w:pPr>
    </w:p>
    <w:p w:rsidR="00075E1D" w:rsidRDefault="00075E1D" w:rsidP="00075E1D">
      <w:pPr>
        <w:rPr>
          <w:rFonts w:ascii="標楷體" w:eastAsia="標楷體" w:hAnsi="標楷體"/>
          <w:sz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3533"/>
        <w:gridCol w:w="875"/>
        <w:gridCol w:w="936"/>
        <w:gridCol w:w="875"/>
        <w:gridCol w:w="696"/>
        <w:gridCol w:w="696"/>
        <w:gridCol w:w="708"/>
        <w:gridCol w:w="647"/>
        <w:gridCol w:w="594"/>
      </w:tblGrid>
      <w:tr w:rsidR="00075E1D" w:rsidRPr="007E1D26" w:rsidTr="00030EB2">
        <w:tc>
          <w:tcPr>
            <w:tcW w:w="5000" w:type="pct"/>
            <w:gridSpan w:val="10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075E1D" w:rsidRPr="007E1D26" w:rsidRDefault="00075E1D" w:rsidP="00030EB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細明體"/>
                <w:w w:val="9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w w:val="91"/>
                <w:kern w:val="0"/>
                <w:sz w:val="28"/>
                <w:szCs w:val="28"/>
              </w:rPr>
              <w:t>第__二___學期     __</w:t>
            </w:r>
            <w:r w:rsidRPr="00075E1D">
              <w:rPr>
                <w:rFonts w:ascii="標楷體" w:eastAsia="標楷體" w:hAnsi="標楷體" w:cs="細明體" w:hint="eastAsia"/>
                <w:w w:val="91"/>
                <w:kern w:val="0"/>
                <w:sz w:val="28"/>
                <w:szCs w:val="28"/>
              </w:rPr>
              <w:t>特殊需求領域-生活管理</w:t>
            </w:r>
            <w:r>
              <w:rPr>
                <w:rFonts w:ascii="標楷體" w:eastAsia="標楷體" w:hAnsi="標楷體" w:cs="細明體" w:hint="eastAsia"/>
                <w:w w:val="91"/>
                <w:kern w:val="0"/>
                <w:sz w:val="28"/>
                <w:szCs w:val="28"/>
              </w:rPr>
              <w:t>____領域     教學者：__白嘉郁_____</w:t>
            </w:r>
          </w:p>
        </w:tc>
      </w:tr>
      <w:tr w:rsidR="00075E1D" w:rsidRPr="007E1D26" w:rsidTr="00030EB2">
        <w:tc>
          <w:tcPr>
            <w:tcW w:w="5000" w:type="pct"/>
            <w:gridSpan w:val="10"/>
            <w:tcBorders>
              <w:left w:val="thinThickSmallGap" w:sz="24" w:space="0" w:color="auto"/>
              <w:right w:val="thickThinSmallGap" w:sz="24" w:space="0" w:color="auto"/>
            </w:tcBorders>
          </w:tcPr>
          <w:p w:rsidR="00075E1D" w:rsidRPr="007E1D26" w:rsidRDefault="00075E1D" w:rsidP="00030EB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 w:hint="eastAsia"/>
                <w:w w:val="91"/>
                <w:kern w:val="0"/>
                <w:sz w:val="28"/>
                <w:szCs w:val="28"/>
              </w:rPr>
              <w:t>109</w:t>
            </w:r>
            <w:r w:rsidRPr="007E1D26">
              <w:rPr>
                <w:rFonts w:ascii="標楷體" w:eastAsia="標楷體" w:hAnsi="標楷體" w:cs="細明體" w:hint="eastAsia"/>
                <w:w w:val="91"/>
                <w:kern w:val="0"/>
                <w:sz w:val="28"/>
                <w:szCs w:val="28"/>
              </w:rPr>
              <w:t>學年教育</w:t>
            </w:r>
            <w:r w:rsidRPr="007E1D26">
              <w:rPr>
                <w:rFonts w:ascii="標楷體" w:eastAsia="標楷體" w:hAnsi="標楷體" w:cs="細明體" w:hint="eastAsia"/>
                <w:spacing w:val="-2"/>
                <w:w w:val="91"/>
                <w:kern w:val="0"/>
                <w:sz w:val="28"/>
                <w:szCs w:val="28"/>
              </w:rPr>
              <w:t>目標</w:t>
            </w:r>
          </w:p>
        </w:tc>
      </w:tr>
      <w:tr w:rsidR="00075E1D" w:rsidRPr="007E1D26" w:rsidTr="00030EB2">
        <w:trPr>
          <w:trHeight w:val="2015"/>
        </w:trPr>
        <w:tc>
          <w:tcPr>
            <w:tcW w:w="5000" w:type="pct"/>
            <w:gridSpan w:val="10"/>
            <w:tcBorders>
              <w:left w:val="thinThickSmallGap" w:sz="24" w:space="0" w:color="auto"/>
              <w:right w:val="thickThinSmallGap" w:sz="24" w:space="0" w:color="auto"/>
            </w:tcBorders>
          </w:tcPr>
          <w:p w:rsidR="00075E1D" w:rsidRPr="009E7366" w:rsidRDefault="00075E1D" w:rsidP="00075E1D">
            <w:pPr>
              <w:pStyle w:val="a7"/>
              <w:numPr>
                <w:ilvl w:val="0"/>
                <w:numId w:val="2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9E7366">
              <w:rPr>
                <w:rFonts w:ascii="標楷體" w:eastAsia="標楷體" w:hAnsi="標楷體" w:hint="eastAsia"/>
              </w:rPr>
              <w:t>能收納好衣物</w:t>
            </w:r>
          </w:p>
          <w:p w:rsidR="00075E1D" w:rsidRDefault="00075E1D" w:rsidP="00075E1D">
            <w:pPr>
              <w:pStyle w:val="a7"/>
              <w:numPr>
                <w:ilvl w:val="0"/>
                <w:numId w:val="2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能檢視自己衛生習慣</w:t>
            </w:r>
          </w:p>
          <w:p w:rsidR="00075E1D" w:rsidRDefault="00075E1D" w:rsidP="00075E1D">
            <w:pPr>
              <w:pStyle w:val="a7"/>
              <w:numPr>
                <w:ilvl w:val="0"/>
                <w:numId w:val="2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能維護課桌椅環境整潔</w:t>
            </w:r>
          </w:p>
          <w:p w:rsidR="00075E1D" w:rsidRDefault="00075E1D" w:rsidP="00075E1D">
            <w:pPr>
              <w:pStyle w:val="a7"/>
              <w:numPr>
                <w:ilvl w:val="0"/>
                <w:numId w:val="2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能認識並培養一項靜態與動態休閒活動</w:t>
            </w:r>
          </w:p>
          <w:p w:rsidR="00075E1D" w:rsidRDefault="00075E1D" w:rsidP="00075E1D">
            <w:pPr>
              <w:pStyle w:val="a7"/>
              <w:numPr>
                <w:ilvl w:val="0"/>
                <w:numId w:val="2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在衝突情境下，能以適當方式與父母溝通</w:t>
            </w:r>
          </w:p>
          <w:p w:rsidR="00075E1D" w:rsidRDefault="00075E1D" w:rsidP="00075E1D">
            <w:pPr>
              <w:pStyle w:val="a7"/>
              <w:numPr>
                <w:ilvl w:val="0"/>
                <w:numId w:val="2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能了解並遵守社區活動規則</w:t>
            </w:r>
          </w:p>
          <w:p w:rsidR="00075E1D" w:rsidRDefault="00075E1D" w:rsidP="00075E1D">
            <w:pPr>
              <w:pStyle w:val="a7"/>
              <w:numPr>
                <w:ilvl w:val="0"/>
                <w:numId w:val="2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能運用檢核表檢視自己在學校學習的表現</w:t>
            </w:r>
          </w:p>
          <w:p w:rsidR="00075E1D" w:rsidRPr="00075E1D" w:rsidRDefault="00075E1D" w:rsidP="00075E1D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0" w:lineRule="atLeast"/>
              <w:ind w:leftChars="0"/>
              <w:rPr>
                <w:rFonts w:ascii="標楷體" w:eastAsia="標楷體" w:hAnsi="標楷體" w:cs="細明體"/>
                <w:w w:val="91"/>
                <w:kern w:val="0"/>
                <w:sz w:val="20"/>
                <w:szCs w:val="20"/>
              </w:rPr>
            </w:pPr>
            <w:r w:rsidRPr="00075E1D">
              <w:rPr>
                <w:rFonts w:ascii="標楷體" w:eastAsia="標楷體" w:hAnsi="標楷體" w:hint="eastAsia"/>
              </w:rPr>
              <w:t>能說出並認同自己的優劣勢</w:t>
            </w:r>
          </w:p>
        </w:tc>
      </w:tr>
      <w:tr w:rsidR="00583A56" w:rsidRPr="007E1D26" w:rsidTr="00583A56">
        <w:tblPrEx>
          <w:tblLook w:val="01E0" w:firstRow="1" w:lastRow="1" w:firstColumn="1" w:lastColumn="1" w:noHBand="0" w:noVBand="0"/>
        </w:tblPrEx>
        <w:trPr>
          <w:trHeight w:val="775"/>
        </w:trPr>
        <w:tc>
          <w:tcPr>
            <w:tcW w:w="393" w:type="pct"/>
            <w:tcBorders>
              <w:left w:val="thinThickSmallGap" w:sz="24" w:space="0" w:color="auto"/>
            </w:tcBorders>
          </w:tcPr>
          <w:p w:rsidR="00075E1D" w:rsidRPr="007E1D26" w:rsidRDefault="00075E1D" w:rsidP="00030EB2">
            <w:pPr>
              <w:pStyle w:val="a5"/>
              <w:tabs>
                <w:tab w:val="left" w:pos="7920"/>
              </w:tabs>
              <w:snapToGrid w:val="0"/>
              <w:spacing w:after="100" w:afterAutospacing="1" w:line="240" w:lineRule="atLeast"/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 w:hint="eastAsia"/>
                <w:sz w:val="24"/>
                <w:szCs w:val="24"/>
                <w:lang w:eastAsia="zh-TW"/>
              </w:rPr>
              <w:t>對應學年目標</w:t>
            </w:r>
          </w:p>
        </w:tc>
        <w:tc>
          <w:tcPr>
            <w:tcW w:w="1703" w:type="pct"/>
            <w:shd w:val="clear" w:color="auto" w:fill="auto"/>
            <w:vAlign w:val="center"/>
          </w:tcPr>
          <w:p w:rsidR="00075E1D" w:rsidRPr="007E1D26" w:rsidRDefault="00075E1D" w:rsidP="00030EB2">
            <w:pPr>
              <w:pStyle w:val="a5"/>
              <w:tabs>
                <w:tab w:val="left" w:pos="7920"/>
              </w:tabs>
              <w:snapToGrid w:val="0"/>
              <w:spacing w:after="100" w:afterAutospacing="1" w:line="240" w:lineRule="atLeast"/>
              <w:jc w:val="center"/>
              <w:rPr>
                <w:rFonts w:ascii="標楷體" w:hAnsi="標楷體"/>
                <w:sz w:val="24"/>
                <w:szCs w:val="24"/>
              </w:rPr>
            </w:pPr>
            <w:r w:rsidRPr="007E1D26">
              <w:rPr>
                <w:rFonts w:ascii="標楷體" w:hAnsi="標楷體"/>
                <w:sz w:val="24"/>
                <w:szCs w:val="24"/>
              </w:rPr>
              <w:t>學期教育目標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075E1D" w:rsidRPr="007E1D26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起訖</w:t>
            </w:r>
          </w:p>
          <w:p w:rsidR="00075E1D" w:rsidRPr="007E1D26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日期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5E1D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評量</w:t>
            </w:r>
          </w:p>
          <w:p w:rsidR="00075E1D" w:rsidRPr="007E1D26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方式</w:t>
            </w:r>
          </w:p>
        </w:tc>
        <w:tc>
          <w:tcPr>
            <w:tcW w:w="422" w:type="pct"/>
            <w:shd w:val="clear" w:color="auto" w:fill="auto"/>
            <w:vAlign w:val="center"/>
          </w:tcPr>
          <w:p w:rsidR="00075E1D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評量</w:t>
            </w:r>
          </w:p>
          <w:p w:rsidR="00075E1D" w:rsidRPr="007E1D26" w:rsidRDefault="00075E1D" w:rsidP="00030EB2">
            <w:pPr>
              <w:pStyle w:val="a3"/>
              <w:snapToGrid w:val="0"/>
              <w:spacing w:line="240" w:lineRule="atLeast"/>
              <w:jc w:val="center"/>
              <w:rPr>
                <w:rFonts w:hAnsi="標楷體"/>
              </w:rPr>
            </w:pPr>
            <w:r w:rsidRPr="007E1D26">
              <w:rPr>
                <w:rFonts w:hAnsi="標楷體"/>
              </w:rPr>
              <w:t>標準</w:t>
            </w:r>
          </w:p>
        </w:tc>
        <w:tc>
          <w:tcPr>
            <w:tcW w:w="1011" w:type="pct"/>
            <w:gridSpan w:val="3"/>
            <w:shd w:val="clear" w:color="auto" w:fill="auto"/>
            <w:vAlign w:val="center"/>
          </w:tcPr>
          <w:p w:rsidR="00075E1D" w:rsidRPr="007E1D26" w:rsidRDefault="00075E1D" w:rsidP="00030EB2">
            <w:pPr>
              <w:snapToGrid w:val="0"/>
              <w:spacing w:after="100" w:afterAutospacing="1" w:line="240" w:lineRule="atLeast"/>
              <w:jc w:val="center"/>
              <w:rPr>
                <w:rFonts w:ascii="標楷體" w:eastAsia="標楷體" w:hAnsi="標楷體"/>
              </w:rPr>
            </w:pPr>
            <w:r w:rsidRPr="007E1D26">
              <w:rPr>
                <w:rFonts w:ascii="標楷體" w:eastAsia="標楷體" w:hAnsi="標楷體"/>
              </w:rPr>
              <w:t>評量</w:t>
            </w:r>
            <w:r>
              <w:rPr>
                <w:rFonts w:ascii="標楷體" w:eastAsia="標楷體" w:hAnsi="標楷體" w:hint="eastAsia"/>
              </w:rPr>
              <w:t>日期/結果</w:t>
            </w:r>
          </w:p>
        </w:tc>
        <w:tc>
          <w:tcPr>
            <w:tcW w:w="312" w:type="pct"/>
          </w:tcPr>
          <w:p w:rsidR="00075E1D" w:rsidRPr="007E1D26" w:rsidRDefault="00075E1D" w:rsidP="00030EB2">
            <w:pPr>
              <w:tabs>
                <w:tab w:val="left" w:pos="7920"/>
              </w:tabs>
              <w:snapToGrid w:val="0"/>
              <w:spacing w:after="100" w:afterAutospacing="1"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教學決定</w:t>
            </w:r>
          </w:p>
        </w:tc>
        <w:tc>
          <w:tcPr>
            <w:tcW w:w="286" w:type="pct"/>
            <w:tcBorders>
              <w:right w:val="thickThinSmallGap" w:sz="24" w:space="0" w:color="auto"/>
            </w:tcBorders>
          </w:tcPr>
          <w:p w:rsidR="00075E1D" w:rsidRPr="007E1D26" w:rsidRDefault="00075E1D" w:rsidP="00030EB2">
            <w:pPr>
              <w:tabs>
                <w:tab w:val="left" w:pos="7920"/>
              </w:tabs>
              <w:snapToGrid w:val="0"/>
              <w:spacing w:after="100" w:afterAutospacing="1" w:line="240" w:lineRule="atLeast"/>
              <w:jc w:val="center"/>
              <w:rPr>
                <w:rFonts w:ascii="標楷體" w:eastAsia="標楷體" w:hAnsi="標楷體"/>
              </w:rPr>
            </w:pPr>
            <w:r w:rsidRPr="007E1D26">
              <w:rPr>
                <w:rFonts w:ascii="標楷體" w:eastAsia="標楷體" w:hAnsi="標楷體" w:hint="eastAsia"/>
              </w:rPr>
              <w:t>備註</w:t>
            </w:r>
          </w:p>
        </w:tc>
      </w:tr>
      <w:tr w:rsidR="00583A56" w:rsidRPr="007E1D26" w:rsidTr="00583A56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pStyle w:val="Default"/>
              <w:jc w:val="both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5-1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583A56" w:rsidRPr="00143E4A" w:rsidRDefault="00583A56" w:rsidP="00583A56">
            <w:pPr>
              <w:pStyle w:val="Default"/>
              <w:jc w:val="both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能</w:t>
            </w:r>
            <w:r w:rsidRPr="00F43A5F">
              <w:rPr>
                <w:rFonts w:ascii="標楷體-WinCharSetFFFF-H" w:eastAsia="標楷體-WinCharSetFFFF-H" w:hAnsi="Calibri" w:cs="標楷體-WinCharSetFFFF-H" w:hint="eastAsia"/>
              </w:rPr>
              <w:t>理解父母督導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110.0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6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BG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/18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/10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3/27</w:t>
            </w:r>
          </w:p>
        </w:tc>
        <w:tc>
          <w:tcPr>
            <w:tcW w:w="312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075E1D" w:rsidRPr="00143E4A" w:rsidRDefault="00075E1D" w:rsidP="00030EB2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075E1D" w:rsidRPr="00143E4A" w:rsidRDefault="00075E1D" w:rsidP="00030EB2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075E1D" w:rsidRPr="007E1D26" w:rsidRDefault="00075E1D" w:rsidP="00030EB2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075E1D" w:rsidRPr="007E1D26" w:rsidRDefault="00075E1D" w:rsidP="00030EB2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075E1D" w:rsidRPr="007E1D26" w:rsidRDefault="00075E1D" w:rsidP="00030EB2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075E1D" w:rsidRPr="007E1D26" w:rsidRDefault="00075E1D" w:rsidP="00030EB2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075E1D" w:rsidRPr="007E1D26" w:rsidRDefault="00075E1D" w:rsidP="00030EB2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075E1D" w:rsidRPr="007E1D26" w:rsidRDefault="00075E1D" w:rsidP="00030EB2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12" w:type="pct"/>
            <w:vMerge/>
          </w:tcPr>
          <w:p w:rsidR="00075E1D" w:rsidRPr="007E1D26" w:rsidRDefault="00075E1D" w:rsidP="00030EB2">
            <w:pPr>
              <w:pStyle w:val="a3"/>
              <w:rPr>
                <w:rFonts w:hAnsi="標楷體"/>
              </w:rPr>
            </w:pPr>
          </w:p>
        </w:tc>
        <w:tc>
          <w:tcPr>
            <w:tcW w:w="286" w:type="pct"/>
            <w:vMerge/>
            <w:tcBorders>
              <w:right w:val="thickThinSmallGap" w:sz="24" w:space="0" w:color="auto"/>
            </w:tcBorders>
          </w:tcPr>
          <w:p w:rsidR="00075E1D" w:rsidRPr="007E1D26" w:rsidRDefault="00075E1D" w:rsidP="00030EB2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5-2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能列</w:t>
            </w:r>
            <w:r w:rsidRPr="00F43A5F">
              <w:rPr>
                <w:rFonts w:ascii="標楷體" w:eastAsia="標楷體" w:hAnsi="標楷體" w:hint="eastAsia"/>
              </w:rPr>
              <w:t>舉生活中常見錯誤價值觀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110.0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6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AB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Default="00583A56" w:rsidP="00583A56">
            <w:r w:rsidRPr="00F77DC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/18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/10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3/27</w:t>
            </w:r>
          </w:p>
        </w:tc>
        <w:tc>
          <w:tcPr>
            <w:tcW w:w="312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12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86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6-1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Pr="00F43A5F">
              <w:rPr>
                <w:rFonts w:ascii="標楷體-WinCharSetFFFF-H" w:eastAsia="標楷體-WinCharSetFFFF-H" w:hAnsi="Calibri" w:cs="標楷體-WinCharSetFFFF-H" w:hint="eastAsia"/>
                <w:kern w:val="0"/>
              </w:rPr>
              <w:t>認識社區環境中消費場所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110.0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6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BG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Default="00583A56" w:rsidP="00583A56">
            <w:r w:rsidRPr="00F77DC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/7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/28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/16</w:t>
            </w:r>
          </w:p>
        </w:tc>
        <w:tc>
          <w:tcPr>
            <w:tcW w:w="312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12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86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6-2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Pr="00F43A5F">
              <w:rPr>
                <w:rFonts w:ascii="標楷體-WinCharSetFFFF-H" w:eastAsia="標楷體-WinCharSetFFFF-H" w:hAnsi="Calibri" w:cs="標楷體-WinCharSetFFFF-H" w:hint="eastAsia"/>
                <w:kern w:val="0"/>
              </w:rPr>
              <w:t>遵守社區休閒活動規則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110.0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6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BD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Default="00583A56" w:rsidP="00583A56">
            <w:r w:rsidRPr="00F77DC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/7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/28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/16</w:t>
            </w:r>
          </w:p>
        </w:tc>
        <w:tc>
          <w:tcPr>
            <w:tcW w:w="312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12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86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7-1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Pr="00F0180F">
              <w:rPr>
                <w:rFonts w:ascii="標楷體" w:eastAsia="標楷體" w:hAnsi="標楷體" w:hint="eastAsia"/>
                <w:szCs w:val="28"/>
              </w:rPr>
              <w:t>參照具體標準檢視個人表現水準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110.0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6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AD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Default="00583A56" w:rsidP="00583A56">
            <w:r w:rsidRPr="00F77DC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/7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/28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/16</w:t>
            </w:r>
          </w:p>
        </w:tc>
        <w:tc>
          <w:tcPr>
            <w:tcW w:w="312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12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86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7-2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Pr="00F0180F">
              <w:rPr>
                <w:rFonts w:ascii="標楷體" w:eastAsia="標楷體" w:hAnsi="標楷體" w:hint="eastAsia"/>
                <w:szCs w:val="28"/>
              </w:rPr>
              <w:t>記錄個人達成目標過程中發現之事項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110.0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6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AD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Default="00583A56" w:rsidP="00583A56">
            <w:r w:rsidRPr="00F77DC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/26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/9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/27</w:t>
            </w:r>
          </w:p>
        </w:tc>
        <w:tc>
          <w:tcPr>
            <w:tcW w:w="312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  <w:bookmarkStart w:id="0" w:name="_GoBack"/>
            <w:bookmarkEnd w:id="0"/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12" w:type="pct"/>
            <w:vMerge/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  <w:tc>
          <w:tcPr>
            <w:tcW w:w="286" w:type="pct"/>
            <w:vMerge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pStyle w:val="a3"/>
              <w:rPr>
                <w:rFonts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 w:val="restart"/>
            <w:tcBorders>
              <w:left w:val="thinThickSmallGap" w:sz="24" w:space="0" w:color="auto"/>
            </w:tcBorders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8-1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583A56" w:rsidRPr="00143E4A" w:rsidRDefault="00583A56" w:rsidP="00583A56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</w:t>
            </w:r>
            <w:r w:rsidRPr="00F0180F">
              <w:rPr>
                <w:rFonts w:ascii="標楷體" w:eastAsia="標楷體" w:hAnsi="標楷體" w:hint="eastAsia"/>
                <w:szCs w:val="28"/>
              </w:rPr>
              <w:t>列舉個人能力之優劣勢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110.0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</w:t>
            </w:r>
          </w:p>
          <w:p w:rsidR="00583A56" w:rsidRPr="00B340B0" w:rsidRDefault="00583A56" w:rsidP="00583A56">
            <w:pPr>
              <w:widowControl/>
              <w:adjustRightInd w:val="0"/>
              <w:snapToGrid w:val="0"/>
              <w:ind w:left="200" w:hanging="200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340B0">
              <w:rPr>
                <w:rFonts w:ascii="標楷體" w:eastAsia="標楷體" w:hAnsi="標楷體"/>
                <w:sz w:val="18"/>
                <w:szCs w:val="18"/>
              </w:rPr>
              <w:t>~</w:t>
            </w:r>
          </w:p>
          <w:p w:rsidR="00583A56" w:rsidRPr="007E1D26" w:rsidRDefault="00583A56" w:rsidP="00583A56">
            <w:pPr>
              <w:widowControl/>
              <w:snapToGrid w:val="0"/>
              <w:spacing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18"/>
                <w:szCs w:val="18"/>
              </w:rPr>
              <w:t>110</w:t>
            </w:r>
            <w:r w:rsidRPr="00B340B0">
              <w:rPr>
                <w:rFonts w:ascii="標楷體" w:eastAsia="標楷體" w:hAnsi="標楷體"/>
                <w:sz w:val="18"/>
                <w:szCs w:val="18"/>
              </w:rPr>
              <w:t>.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6</w:t>
            </w:r>
          </w:p>
        </w:tc>
        <w:tc>
          <w:tcPr>
            <w:tcW w:w="451" w:type="pct"/>
            <w:vMerge w:val="restart"/>
            <w:shd w:val="clear" w:color="auto" w:fill="auto"/>
          </w:tcPr>
          <w:p w:rsidR="00583A56" w:rsidRPr="007E1D26" w:rsidRDefault="00583A56" w:rsidP="00583A56">
            <w:pPr>
              <w:pStyle w:val="a3"/>
              <w:snapToGrid w:val="0"/>
              <w:spacing w:before="100" w:beforeAutospacing="1" w:after="100" w:afterAutospacing="1" w:line="240" w:lineRule="atLeast"/>
              <w:ind w:left="680" w:hanging="200"/>
              <w:rPr>
                <w:rFonts w:hAnsi="標楷體" w:hint="eastAsia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AB</w:t>
            </w:r>
          </w:p>
        </w:tc>
        <w:tc>
          <w:tcPr>
            <w:tcW w:w="422" w:type="pct"/>
            <w:vMerge w:val="restart"/>
            <w:shd w:val="clear" w:color="auto" w:fill="auto"/>
          </w:tcPr>
          <w:p w:rsidR="00583A56" w:rsidRDefault="00583A56" w:rsidP="00583A56">
            <w:r w:rsidRPr="00F77DC5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/26</w:t>
            </w: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/9</w:t>
            </w: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583A56" w:rsidRPr="007E1D26" w:rsidRDefault="00583A56" w:rsidP="00583A56">
            <w:pPr>
              <w:snapToGrid w:val="0"/>
              <w:spacing w:before="100" w:beforeAutospacing="1" w:after="100" w:afterAutospacing="1" w:line="240" w:lineRule="atLeast"/>
              <w:ind w:left="200" w:hanging="20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>
              <w:rPr>
                <w:rFonts w:ascii="標楷體" w:eastAsia="標楷體" w:hAnsi="標楷體"/>
              </w:rPr>
              <w:t>/27</w:t>
            </w:r>
          </w:p>
        </w:tc>
        <w:tc>
          <w:tcPr>
            <w:tcW w:w="312" w:type="pct"/>
            <w:vMerge w:val="restart"/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6" w:type="pct"/>
            <w:vMerge w:val="restart"/>
            <w:tcBorders>
              <w:right w:val="thickThinSmallGap" w:sz="24" w:space="0" w:color="auto"/>
            </w:tcBorders>
          </w:tcPr>
          <w:p w:rsidR="00583A56" w:rsidRPr="007E1D26" w:rsidRDefault="00583A56" w:rsidP="00583A56">
            <w:pPr>
              <w:tabs>
                <w:tab w:val="left" w:pos="7920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583A56" w:rsidRPr="007E1D26" w:rsidTr="00583A56">
        <w:trPr>
          <w:trHeight w:val="283"/>
        </w:trPr>
        <w:tc>
          <w:tcPr>
            <w:tcW w:w="393" w:type="pct"/>
            <w:vMerge/>
            <w:tcBorders>
              <w:left w:val="thinThickSmallGap" w:sz="24" w:space="0" w:color="auto"/>
            </w:tcBorders>
          </w:tcPr>
          <w:p w:rsidR="00075E1D" w:rsidRPr="00143E4A" w:rsidRDefault="00075E1D" w:rsidP="00030EB2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075E1D" w:rsidRPr="00143E4A" w:rsidRDefault="00075E1D" w:rsidP="00030EB2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075E1D" w:rsidRPr="007E1D26" w:rsidRDefault="00075E1D" w:rsidP="00030EB2">
            <w:pPr>
              <w:pStyle w:val="a3"/>
              <w:snapToGrid w:val="0"/>
              <w:spacing w:line="240" w:lineRule="atLeast"/>
              <w:jc w:val="both"/>
              <w:rPr>
                <w:rFonts w:hAnsi="標楷體"/>
              </w:rPr>
            </w:pPr>
          </w:p>
        </w:tc>
        <w:tc>
          <w:tcPr>
            <w:tcW w:w="451" w:type="pct"/>
            <w:vMerge/>
            <w:shd w:val="clear" w:color="auto" w:fill="auto"/>
          </w:tcPr>
          <w:p w:rsidR="00075E1D" w:rsidRPr="007E1D26" w:rsidRDefault="00075E1D" w:rsidP="00030EB2">
            <w:pPr>
              <w:pStyle w:val="a3"/>
              <w:snapToGrid w:val="0"/>
              <w:spacing w:after="100" w:afterAutospacing="1" w:line="240" w:lineRule="atLeast"/>
              <w:rPr>
                <w:rFonts w:hAnsi="標楷體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075E1D" w:rsidRPr="007E1D26" w:rsidRDefault="00075E1D" w:rsidP="00030EB2">
            <w:pPr>
              <w:snapToGrid w:val="0"/>
              <w:spacing w:before="100" w:beforeAutospacing="1" w:after="100" w:afterAutospacing="1" w:line="240" w:lineRule="atLeast"/>
              <w:ind w:left="200" w:hanging="20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075E1D" w:rsidRPr="007E1D26" w:rsidRDefault="00075E1D" w:rsidP="00030EB2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35" w:type="pct"/>
            <w:tcBorders>
              <w:right w:val="single" w:sz="4" w:space="0" w:color="auto"/>
            </w:tcBorders>
            <w:shd w:val="clear" w:color="auto" w:fill="auto"/>
          </w:tcPr>
          <w:p w:rsidR="00075E1D" w:rsidRPr="007E1D26" w:rsidRDefault="00075E1D" w:rsidP="00030EB2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shd w:val="clear" w:color="auto" w:fill="auto"/>
          </w:tcPr>
          <w:p w:rsidR="00075E1D" w:rsidRPr="007E1D26" w:rsidRDefault="00075E1D" w:rsidP="00030EB2">
            <w:pPr>
              <w:pStyle w:val="a3"/>
              <w:tabs>
                <w:tab w:val="left" w:pos="7920"/>
              </w:tabs>
              <w:snapToGrid w:val="0"/>
              <w:spacing w:after="100" w:afterAutospacing="1" w:line="240" w:lineRule="atLeast"/>
              <w:ind w:left="680" w:hanging="200"/>
              <w:rPr>
                <w:rFonts w:hAnsi="標楷體"/>
              </w:rPr>
            </w:pPr>
          </w:p>
        </w:tc>
        <w:tc>
          <w:tcPr>
            <w:tcW w:w="312" w:type="pct"/>
            <w:vMerge/>
          </w:tcPr>
          <w:p w:rsidR="00075E1D" w:rsidRPr="007E1D26" w:rsidRDefault="00075E1D" w:rsidP="00030EB2">
            <w:pPr>
              <w:pStyle w:val="a3"/>
              <w:rPr>
                <w:rFonts w:hAnsi="標楷體"/>
              </w:rPr>
            </w:pPr>
          </w:p>
        </w:tc>
        <w:tc>
          <w:tcPr>
            <w:tcW w:w="286" w:type="pct"/>
            <w:vMerge/>
            <w:tcBorders>
              <w:right w:val="thickThinSmallGap" w:sz="24" w:space="0" w:color="auto"/>
            </w:tcBorders>
          </w:tcPr>
          <w:p w:rsidR="00075E1D" w:rsidRPr="007E1D26" w:rsidRDefault="00075E1D" w:rsidP="00030EB2">
            <w:pPr>
              <w:pStyle w:val="a3"/>
              <w:rPr>
                <w:rFonts w:hAnsi="標楷體"/>
              </w:rPr>
            </w:pPr>
          </w:p>
        </w:tc>
      </w:tr>
    </w:tbl>
    <w:p w:rsidR="00075E1D" w:rsidRPr="007E1D26" w:rsidRDefault="00075E1D" w:rsidP="00075E1D">
      <w:pPr>
        <w:tabs>
          <w:tab w:val="left" w:pos="7920"/>
        </w:tabs>
        <w:snapToGrid w:val="0"/>
        <w:spacing w:line="240" w:lineRule="atLeast"/>
        <w:ind w:firstLineChars="200" w:firstLine="400"/>
        <w:jc w:val="both"/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說明：</w:t>
      </w:r>
    </w:p>
    <w:p w:rsidR="00075E1D" w:rsidRPr="007E1D26" w:rsidRDefault="00075E1D" w:rsidP="00075E1D">
      <w:pPr>
        <w:tabs>
          <w:tab w:val="left" w:pos="7920"/>
        </w:tabs>
        <w:snapToGrid w:val="0"/>
        <w:spacing w:line="240" w:lineRule="atLeast"/>
        <w:ind w:firstLineChars="300" w:firstLine="600"/>
        <w:jc w:val="both"/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＊評量方式：a紙筆  b口頭  c操作  d觀察  e表演  f作業  g問答  h朗誦  i閱讀  j其他</w:t>
      </w:r>
    </w:p>
    <w:p w:rsidR="00075E1D" w:rsidRPr="007E1D26" w:rsidRDefault="00075E1D" w:rsidP="00075E1D">
      <w:pPr>
        <w:snapToGrid w:val="0"/>
        <w:spacing w:line="240" w:lineRule="atLeast"/>
        <w:ind w:leftChars="251" w:left="2202" w:hangingChars="800" w:hanging="1600"/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＊評量標準/記錄：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1代表【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1﹪-20﹪】完全未達到；2代表【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21﹪-40﹪】少部分達到；</w:t>
      </w:r>
    </w:p>
    <w:p w:rsidR="00075E1D" w:rsidRPr="007E1D26" w:rsidRDefault="00075E1D" w:rsidP="00075E1D">
      <w:pPr>
        <w:snapToGrid w:val="0"/>
        <w:spacing w:line="240" w:lineRule="atLeast"/>
        <w:ind w:leftChars="933" w:left="2239" w:firstLine="161"/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3代表【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41﹪-60﹪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】部份達到；4代表【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61﹪-80﹪】大部份達到；</w:t>
      </w:r>
    </w:p>
    <w:p w:rsidR="00075E1D" w:rsidRPr="007E1D26" w:rsidRDefault="00075E1D" w:rsidP="00075E1D">
      <w:pPr>
        <w:snapToGrid w:val="0"/>
        <w:spacing w:line="240" w:lineRule="atLeast"/>
        <w:ind w:leftChars="915" w:left="2196" w:firstLineChars="102" w:firstLine="204"/>
        <w:rPr>
          <w:rFonts w:ascii="標楷體" w:eastAsia="標楷體" w:hAnsi="標楷體"/>
          <w:sz w:val="20"/>
        </w:rPr>
      </w:pPr>
      <w:r w:rsidRPr="007E1D26">
        <w:rPr>
          <w:rFonts w:ascii="標楷體" w:eastAsia="標楷體" w:hAnsi="標楷體"/>
          <w:sz w:val="20"/>
        </w:rPr>
        <w:t>5代表【</w:t>
      </w:r>
      <w:r>
        <w:rPr>
          <w:rFonts w:ascii="標楷體" w:eastAsia="標楷體" w:hAnsi="標楷體" w:hint="eastAsia"/>
          <w:sz w:val="20"/>
        </w:rPr>
        <w:t xml:space="preserve"> </w:t>
      </w:r>
      <w:r w:rsidRPr="007E1D26">
        <w:rPr>
          <w:rFonts w:ascii="標楷體" w:eastAsia="標楷體" w:hAnsi="標楷體"/>
          <w:sz w:val="20"/>
        </w:rPr>
        <w:t>81﹪-100﹪】完全達到</w:t>
      </w:r>
    </w:p>
    <w:p w:rsidR="00075E1D" w:rsidRDefault="00075E1D" w:rsidP="00075E1D">
      <w:r w:rsidRPr="007E1D26">
        <w:rPr>
          <w:rFonts w:ascii="標楷體" w:eastAsia="標楷體" w:hAnsi="標楷體"/>
          <w:sz w:val="20"/>
        </w:rPr>
        <w:t>＊</w:t>
      </w:r>
      <w:r>
        <w:rPr>
          <w:rFonts w:ascii="標楷體" w:eastAsia="標楷體" w:hAnsi="標楷體" w:hint="eastAsia"/>
          <w:sz w:val="20"/>
        </w:rPr>
        <w:t>教學決定：A</w:t>
      </w:r>
      <w:r>
        <w:rPr>
          <w:rFonts w:ascii="標楷體" w:eastAsia="標楷體" w:hAnsi="標楷體"/>
          <w:sz w:val="20"/>
        </w:rPr>
        <w:t xml:space="preserve"> :</w:t>
      </w:r>
      <w:r>
        <w:rPr>
          <w:rFonts w:ascii="標楷體" w:eastAsia="標楷體" w:hAnsi="標楷體" w:hint="eastAsia"/>
          <w:sz w:val="20"/>
        </w:rPr>
        <w:t xml:space="preserve"> 調整   P : 通過   C : 繼續</w:t>
      </w:r>
    </w:p>
    <w:sectPr w:rsidR="00075E1D" w:rsidSect="00075E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FB6" w:rsidRDefault="00306FB6" w:rsidP="00583A56">
      <w:r>
        <w:separator/>
      </w:r>
    </w:p>
  </w:endnote>
  <w:endnote w:type="continuationSeparator" w:id="0">
    <w:p w:rsidR="00306FB6" w:rsidRDefault="00306FB6" w:rsidP="0058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e..">
    <w:altName w:val="新細明體"/>
    <w:charset w:val="88"/>
    <w:family w:val="roman"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-WinCharSetFFFF-H">
    <w:altName w:val="標楷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FB6" w:rsidRDefault="00306FB6" w:rsidP="00583A56">
      <w:r>
        <w:separator/>
      </w:r>
    </w:p>
  </w:footnote>
  <w:footnote w:type="continuationSeparator" w:id="0">
    <w:p w:rsidR="00306FB6" w:rsidRDefault="00306FB6" w:rsidP="00583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50E7F"/>
    <w:multiLevelType w:val="hybridMultilevel"/>
    <w:tmpl w:val="0CE62428"/>
    <w:lvl w:ilvl="0" w:tplc="8F203416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0F12230"/>
    <w:multiLevelType w:val="hybridMultilevel"/>
    <w:tmpl w:val="CF70A94C"/>
    <w:lvl w:ilvl="0" w:tplc="4FFABE9C">
      <w:start w:val="1"/>
      <w:numFmt w:val="decimal"/>
      <w:lvlText w:val="%1."/>
      <w:lvlJc w:val="left"/>
      <w:pPr>
        <w:ind w:left="48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1D"/>
    <w:rsid w:val="00075E1D"/>
    <w:rsid w:val="00306FB6"/>
    <w:rsid w:val="00583A56"/>
    <w:rsid w:val="00B2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D0C63"/>
  <w15:chartTrackingRefBased/>
  <w15:docId w15:val="{AE5EF59D-D836-438C-8F0E-7A72D4A34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E1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E1D"/>
    <w:pPr>
      <w:widowControl w:val="0"/>
      <w:autoSpaceDE w:val="0"/>
      <w:autoSpaceDN w:val="0"/>
      <w:adjustRightInd w:val="0"/>
    </w:pPr>
    <w:rPr>
      <w:rFonts w:ascii="標楷體e.." w:eastAsia="標楷體e.." w:hAnsi="Times New Roman" w:cs="標楷體e.."/>
      <w:color w:val="000000"/>
      <w:kern w:val="0"/>
      <w:szCs w:val="24"/>
    </w:rPr>
  </w:style>
  <w:style w:type="paragraph" w:styleId="a3">
    <w:name w:val="Note Heading"/>
    <w:basedOn w:val="Default"/>
    <w:next w:val="Default"/>
    <w:link w:val="a4"/>
    <w:rsid w:val="00075E1D"/>
    <w:rPr>
      <w:rFonts w:ascii="標楷體" w:eastAsia="標楷體" w:cs="Times New Roman"/>
      <w:color w:val="auto"/>
      <w:lang w:val="x-none" w:eastAsia="x-none"/>
    </w:rPr>
  </w:style>
  <w:style w:type="character" w:customStyle="1" w:styleId="a4">
    <w:name w:val="註釋標題 字元"/>
    <w:basedOn w:val="a0"/>
    <w:link w:val="a3"/>
    <w:rsid w:val="00075E1D"/>
    <w:rPr>
      <w:rFonts w:ascii="標楷體" w:eastAsia="標楷體" w:hAnsi="Times New Roman" w:cs="Times New Roman"/>
      <w:kern w:val="0"/>
      <w:szCs w:val="24"/>
      <w:lang w:val="x-none" w:eastAsia="x-none"/>
    </w:rPr>
  </w:style>
  <w:style w:type="paragraph" w:styleId="a5">
    <w:name w:val="Salutation"/>
    <w:basedOn w:val="a"/>
    <w:next w:val="a"/>
    <w:link w:val="a6"/>
    <w:rsid w:val="00075E1D"/>
    <w:rPr>
      <w:rFonts w:eastAsia="標楷體"/>
      <w:kern w:val="0"/>
      <w:sz w:val="28"/>
      <w:szCs w:val="20"/>
      <w:lang w:val="x-none" w:eastAsia="x-none"/>
    </w:rPr>
  </w:style>
  <w:style w:type="character" w:customStyle="1" w:styleId="a6">
    <w:name w:val="問候 字元"/>
    <w:basedOn w:val="a0"/>
    <w:link w:val="a5"/>
    <w:rsid w:val="00075E1D"/>
    <w:rPr>
      <w:rFonts w:ascii="Times New Roman" w:eastAsia="標楷體" w:hAnsi="Times New Roman" w:cs="Times New Roman"/>
      <w:kern w:val="0"/>
      <w:sz w:val="28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075E1D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583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83A56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83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83A5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</cp:revision>
  <dcterms:created xsi:type="dcterms:W3CDTF">2020-06-17T06:58:00Z</dcterms:created>
  <dcterms:modified xsi:type="dcterms:W3CDTF">2020-06-17T07:27:00Z</dcterms:modified>
</cp:coreProperties>
</file>